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E2E" w:rsidRPr="00703E2E" w:rsidRDefault="00703E2E" w:rsidP="00703E2E">
      <w:pPr>
        <w:rPr>
          <w:b/>
          <w:noProof/>
          <w:sz w:val="18"/>
          <w:szCs w:val="18"/>
        </w:rPr>
      </w:pPr>
      <w:r w:rsidRPr="00703E2E">
        <w:rPr>
          <w:b/>
          <w:noProof/>
          <w:sz w:val="18"/>
          <w:szCs w:val="18"/>
        </w:rPr>
        <w:t xml:space="preserve">12 </w:t>
      </w:r>
      <w:bookmarkStart w:id="0" w:name="Text1"/>
      <w:r w:rsidRPr="00703E2E">
        <w:rPr>
          <w:b/>
          <w:noProof/>
          <w:sz w:val="18"/>
          <w:szCs w:val="18"/>
        </w:rPr>
        <w:t>de septiembre del 2012</w:t>
      </w:r>
      <w:bookmarkEnd w:id="0"/>
      <w:r w:rsidRPr="00703E2E">
        <w:rPr>
          <w:b/>
          <w:noProof/>
          <w:sz w:val="18"/>
          <w:szCs w:val="18"/>
        </w:rPr>
        <w:t xml:space="preserve"> </w:t>
      </w:r>
    </w:p>
    <w:p w:rsidR="00703E2E" w:rsidRPr="00703E2E" w:rsidRDefault="00703E2E" w:rsidP="00703E2E">
      <w:pPr>
        <w:rPr>
          <w:sz w:val="18"/>
          <w:szCs w:val="18"/>
          <w:lang w:val="es-US"/>
        </w:rPr>
      </w:pPr>
      <w:r w:rsidRPr="00703E2E">
        <w:rPr>
          <w:sz w:val="18"/>
          <w:szCs w:val="18"/>
          <w:lang w:val="es-US"/>
        </w:rPr>
        <w:t>PARA PADRES DE LOS ESTUDIANTES QUE ESTAN PARTICIPANDO EN EL</w:t>
      </w:r>
      <w:r w:rsidRPr="00703E2E">
        <w:rPr>
          <w:i/>
          <w:sz w:val="18"/>
          <w:szCs w:val="18"/>
          <w:lang w:val="es-US"/>
        </w:rPr>
        <w:t xml:space="preserve"> Distrito Escolar de Dublin</w:t>
      </w:r>
    </w:p>
    <w:p w:rsidR="00703E2E" w:rsidRPr="00703E2E" w:rsidRDefault="00703E2E" w:rsidP="00703E2E">
      <w:pPr>
        <w:jc w:val="both"/>
        <w:rPr>
          <w:sz w:val="18"/>
          <w:szCs w:val="18"/>
          <w:lang w:val="es-US"/>
        </w:rPr>
      </w:pPr>
      <w:r w:rsidRPr="00703E2E">
        <w:rPr>
          <w:sz w:val="18"/>
          <w:szCs w:val="18"/>
          <w:lang w:val="es-US"/>
        </w:rPr>
        <w:t xml:space="preserve">Bajo la ley </w:t>
      </w:r>
      <w:r w:rsidRPr="00703E2E">
        <w:rPr>
          <w:i/>
          <w:sz w:val="18"/>
          <w:szCs w:val="18"/>
          <w:lang w:val="es-US"/>
        </w:rPr>
        <w:t>Que Ningún Nino Se Quede Atrás</w:t>
      </w:r>
      <w:r w:rsidRPr="00703E2E">
        <w:rPr>
          <w:sz w:val="18"/>
          <w:szCs w:val="18"/>
          <w:lang w:val="es-US"/>
        </w:rPr>
        <w:t xml:space="preserve"> (NCLB) de 2001, la agencia local de la educación (LEA) que recibe fondos del Título I, parte A, o distrito escolar, que no resuelve el progreso anual adecuado (AYP) por dos o más años consecutivos del mismo indicador (lectura, matemáticas, porcentaje de la asistencia, o porcentaje de la graduación) será sujeto a los requisitos para la mejora de la escuelas al nivel de la agencia local de la educación. Basado en los resultados en el lanzamiento de AYP para los distritos escolares  el 8 de agosto de 2012,  el </w:t>
      </w:r>
      <w:r w:rsidRPr="00703E2E">
        <w:rPr>
          <w:sz w:val="18"/>
          <w:szCs w:val="18"/>
        </w:rPr>
        <w:t>Distrito Escolar de Dublin</w:t>
      </w:r>
      <w:r w:rsidRPr="00703E2E">
        <w:rPr>
          <w:sz w:val="18"/>
          <w:szCs w:val="18"/>
          <w:lang w:val="es-US"/>
        </w:rPr>
        <w:t xml:space="preserve"> será sujeto a los requisitos del programa de escuelas en mejoramiento (SIP) al nivel de la agencia local de la educación en la etapa uno durante el año escolar 2012-2013.</w:t>
      </w:r>
    </w:p>
    <w:p w:rsidR="00703E2E" w:rsidRPr="00703E2E" w:rsidRDefault="00703E2E" w:rsidP="00703E2E">
      <w:pPr>
        <w:jc w:val="both"/>
        <w:rPr>
          <w:sz w:val="18"/>
          <w:szCs w:val="18"/>
          <w:lang w:val="es-US"/>
        </w:rPr>
      </w:pPr>
      <w:r w:rsidRPr="00703E2E">
        <w:rPr>
          <w:sz w:val="18"/>
          <w:szCs w:val="18"/>
          <w:lang w:val="es-US"/>
        </w:rPr>
        <w:t xml:space="preserve">La ley </w:t>
      </w:r>
      <w:r w:rsidRPr="00703E2E">
        <w:rPr>
          <w:i/>
          <w:sz w:val="18"/>
          <w:szCs w:val="18"/>
          <w:lang w:val="es-US"/>
        </w:rPr>
        <w:t>Que Ningún Niño Se Quede Atrás</w:t>
      </w:r>
      <w:r w:rsidRPr="00703E2E">
        <w:rPr>
          <w:sz w:val="18"/>
          <w:szCs w:val="18"/>
          <w:lang w:val="es-US"/>
        </w:rPr>
        <w:t xml:space="preserve"> (ley Publica 107-110) ha requerido la LEA notificarle a Usted de esta condición y proporcionarle la información siguiente.  Se le informa que la LEA tendrá la oportunidad de apelar esta designación de la LEA en mejoramiento. Sin embargo, los requisitos descritos en esta carta deben ser implementados por todo el año escolar, sin importar el resultado de la apela.  </w:t>
      </w:r>
    </w:p>
    <w:p w:rsidR="00703E2E" w:rsidRPr="00703E2E" w:rsidRDefault="00703E2E" w:rsidP="00703E2E">
      <w:pPr>
        <w:jc w:val="both"/>
        <w:rPr>
          <w:sz w:val="18"/>
          <w:szCs w:val="18"/>
          <w:lang w:val="es-US"/>
        </w:rPr>
      </w:pPr>
      <w:r w:rsidRPr="00703E2E">
        <w:rPr>
          <w:sz w:val="18"/>
          <w:szCs w:val="18"/>
          <w:lang w:val="es-US"/>
        </w:rPr>
        <w:t xml:space="preserve">Si una LEA que recibe fondos del Título I, parte A no resuelve AYP por dos años consecutivos en el mismo indicador, esa LEA será sujeta a ciertos requisitos de SIP.  Para más información sobre el significado de AYP favor de visitar la página web de la Agencia de Educación de Texas (TEA) en  </w:t>
      </w:r>
      <w:hyperlink r:id="rId6" w:history="1">
        <w:r w:rsidRPr="00703E2E">
          <w:rPr>
            <w:rStyle w:val="Hyperlink"/>
            <w:sz w:val="18"/>
            <w:szCs w:val="18"/>
            <w:lang w:val="es-US"/>
          </w:rPr>
          <w:t>http://.ritter.tea.state.tx.us/ayp/</w:t>
        </w:r>
      </w:hyperlink>
      <w:r w:rsidRPr="00703E2E">
        <w:rPr>
          <w:sz w:val="18"/>
          <w:szCs w:val="18"/>
          <w:lang w:val="es-US"/>
        </w:rPr>
        <w:t xml:space="preserve">. </w:t>
      </w:r>
    </w:p>
    <w:p w:rsidR="00703E2E" w:rsidRPr="00703E2E" w:rsidRDefault="00703E2E" w:rsidP="00703E2E">
      <w:pPr>
        <w:jc w:val="both"/>
        <w:rPr>
          <w:sz w:val="18"/>
          <w:szCs w:val="18"/>
          <w:lang w:val="es-US"/>
        </w:rPr>
      </w:pPr>
      <w:r w:rsidRPr="00703E2E">
        <w:rPr>
          <w:sz w:val="18"/>
          <w:szCs w:val="18"/>
          <w:lang w:val="es-US"/>
        </w:rPr>
        <w:t>Dentro de tres meses después de ser identificada en mejoramiento, la LEA debe de desarrollar o revisar su plan de mejoramiento en la consulta con padres y empleados del distrito y otros.</w:t>
      </w:r>
    </w:p>
    <w:p w:rsidR="00703E2E" w:rsidRPr="00703E2E" w:rsidRDefault="00703E2E" w:rsidP="00703E2E">
      <w:pPr>
        <w:jc w:val="both"/>
        <w:rPr>
          <w:sz w:val="18"/>
          <w:szCs w:val="18"/>
          <w:lang w:val="es-US"/>
        </w:rPr>
      </w:pPr>
      <w:r w:rsidRPr="00703E2E">
        <w:rPr>
          <w:sz w:val="18"/>
          <w:szCs w:val="18"/>
          <w:lang w:val="es-US"/>
        </w:rPr>
        <w:t>El plan de mejoramiento debe cumplir ciertos requisitos, uno de ellos es implementar estrategias para promover participación de padres en el distrito. Para leer sobre otros requisitos del plan de mejoramiento en la LEA por favor visite la página de web:</w:t>
      </w:r>
      <w:r w:rsidRPr="00703E2E">
        <w:rPr>
          <w:sz w:val="18"/>
          <w:szCs w:val="18"/>
          <w:u w:val="single"/>
          <w:lang w:val="es-US"/>
        </w:rPr>
        <w:t>http://www.tea.state.tx.us/index4.aspx?id=2147484929&amp;menu_id=798</w:t>
      </w:r>
      <w:r w:rsidRPr="00703E2E">
        <w:rPr>
          <w:sz w:val="18"/>
          <w:szCs w:val="18"/>
          <w:lang w:val="es-US"/>
        </w:rPr>
        <w:t xml:space="preserve">. Si el internet no es disponible, favor de llamar a la persona designada al fin de esta carta y esta información se le será proporcionada a Usted.   </w:t>
      </w:r>
    </w:p>
    <w:p w:rsidR="00703E2E" w:rsidRPr="00703E2E" w:rsidRDefault="00703E2E" w:rsidP="00703E2E">
      <w:pPr>
        <w:tabs>
          <w:tab w:val="left" w:pos="360"/>
          <w:tab w:val="left" w:pos="720"/>
          <w:tab w:val="left" w:pos="1080"/>
        </w:tabs>
        <w:jc w:val="both"/>
        <w:rPr>
          <w:b/>
          <w:i/>
          <w:sz w:val="18"/>
          <w:szCs w:val="18"/>
          <w:lang w:val="es-US"/>
        </w:rPr>
      </w:pPr>
      <w:r w:rsidRPr="00703E2E">
        <w:rPr>
          <w:sz w:val="18"/>
          <w:szCs w:val="18"/>
          <w:lang w:val="es-US"/>
        </w:rPr>
        <w:t>La LEA pondrá en práctica las siguientes actividades para afrontar las razones por las cuales la LEA ha sido identificada como una LEA que necesita mejoría</w:t>
      </w:r>
      <w:bookmarkStart w:id="1" w:name="Text10"/>
      <w:r w:rsidRPr="00703E2E">
        <w:rPr>
          <w:sz w:val="18"/>
          <w:szCs w:val="18"/>
          <w:lang w:val="es-US"/>
        </w:rPr>
        <w:t>:</w:t>
      </w:r>
      <w:bookmarkEnd w:id="1"/>
      <w:r w:rsidRPr="00703E2E">
        <w:rPr>
          <w:sz w:val="18"/>
          <w:szCs w:val="18"/>
        </w:rPr>
        <w:t xml:space="preserve"> </w:t>
      </w:r>
      <w:r w:rsidRPr="00703E2E">
        <w:rPr>
          <w:sz w:val="18"/>
          <w:szCs w:val="18"/>
          <w:lang w:val="es-ES_tradnl"/>
        </w:rPr>
        <w:t>programar tutorías de lectura durante y después del día escolar, la consejera escolar monitoreará las calificaciones y asistencia de los estudiantes y se proveerán talleres profesionales para el desarrollo de lectura y escritura en todo el distrito</w:t>
      </w:r>
      <w:r w:rsidRPr="00703E2E">
        <w:rPr>
          <w:sz w:val="18"/>
          <w:szCs w:val="18"/>
          <w:lang w:val="es-US"/>
        </w:rPr>
        <w:t>.</w:t>
      </w:r>
    </w:p>
    <w:p w:rsidR="00882866" w:rsidRPr="00703E2E" w:rsidRDefault="00703E2E" w:rsidP="00703E2E">
      <w:pPr>
        <w:tabs>
          <w:tab w:val="left" w:pos="0"/>
          <w:tab w:val="left" w:pos="720"/>
          <w:tab w:val="left" w:pos="1440"/>
          <w:tab w:val="left" w:pos="2160"/>
          <w:tab w:val="left" w:pos="2880"/>
          <w:tab w:val="left" w:pos="3600"/>
          <w:tab w:val="left" w:pos="4320"/>
          <w:tab w:val="left" w:pos="5040"/>
        </w:tabs>
        <w:spacing w:after="0"/>
        <w:rPr>
          <w:sz w:val="18"/>
          <w:szCs w:val="18"/>
        </w:rPr>
      </w:pPr>
      <w:r w:rsidRPr="00703E2E">
        <w:rPr>
          <w:sz w:val="18"/>
          <w:szCs w:val="18"/>
          <w:lang w:val="es-US"/>
        </w:rPr>
        <w:t>Usted puede involucrarse de las siguientes maneras en afrontar las razones por las cuales la LEA es identificada como una LEA en mejoramiento:</w:t>
      </w:r>
      <w:r w:rsidRPr="00703E2E">
        <w:rPr>
          <w:sz w:val="18"/>
          <w:szCs w:val="18"/>
        </w:rPr>
        <w:t xml:space="preserve"> </w:t>
      </w:r>
      <w:r w:rsidRPr="00703E2E">
        <w:rPr>
          <w:sz w:val="18"/>
          <w:szCs w:val="18"/>
          <w:lang w:val="es-ES_tradnl"/>
        </w:rPr>
        <w:t>participar en actividades que involucren a los padres para</w:t>
      </w:r>
      <w:r w:rsidR="002C4274">
        <w:rPr>
          <w:noProof/>
          <w:sz w:val="18"/>
          <w:szCs w:val="18"/>
        </w:rPr>
        <w:pict>
          <v:shapetype id="_x0000_t202" coordsize="21600,21600" o:spt="202" path="m,l,21600r21600,l21600,xe">
            <v:stroke joinstyle="miter"/>
            <v:path gradientshapeok="t" o:connecttype="rect"/>
          </v:shapetype>
          <v:shape id="Text Box 3" o:spid="_x0000_s1026" type="#_x0000_t202" style="position:absolute;margin-left:412.8pt;margin-top:11.5pt;width:123.9pt;height:116.95pt;z-index:251656704;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" strokecolor="white">
            <v:textbox>
              <w:txbxContent>
                <w:p w:rsidR="00C30CD6" w:rsidRDefault="00C30CD6">
                  <w:r>
                    <w:rPr>
                      <w:noProof/>
                    </w:rPr>
                    <w:drawing>
                      <wp:inline distT="0" distB="0" distL="0" distR="0">
                        <wp:extent cx="1334135" cy="1299210"/>
                        <wp:effectExtent l="0" t="0" r="0" b="0"/>
                        <wp:docPr id="2" name="Picture 2" descr="lion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onhead1.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4135" cy="1299210"/>
                                </a:xfrm>
                                <a:prstGeom prst="rect">
                                  <a:avLst/>
                                </a:prstGeom>
                                <a:noFill/>
                                <a:ln>
                                  <a:noFill/>
                                </a:ln>
                              </pic:spPr>
                            </pic:pic>
                          </a:graphicData>
                        </a:graphic>
                      </wp:inline>
                    </w:drawing>
                  </w:r>
                </w:p>
              </w:txbxContent>
            </v:textbox>
            <w10:wrap anchory="page"/>
          </v:shape>
        </w:pict>
      </w:r>
      <w:r w:rsidR="002C4274">
        <w:rPr>
          <w:noProof/>
          <w:sz w:val="18"/>
          <w:szCs w:val="18"/>
        </w:rPr>
        <w:pict>
          <v:shapetype id="_x0000_t32" coordsize="21600,21600" o:spt="32" o:oned="t" path="m,l21600,21600e" filled="f">
            <v:path arrowok="t" fillok="f" o:connecttype="none"/>
            <o:lock v:ext="edit" shapetype="t"/>
          </v:shapetype>
          <v:shape id="AutoShape 6" o:spid="_x0000_s1027" type="#_x0000_t32" style="position:absolute;margin-left:428.25pt;margin-top:131.75pt;width:.05pt;height:645.6pt;z-index:251657728;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" strokeweight="1pt">
            <w10:wrap anchory="page"/>
          </v:shape>
        </w:pict>
      </w:r>
      <w:r w:rsidR="002C4274">
        <w:rPr>
          <w:noProof/>
          <w:sz w:val="18"/>
          <w:szCs w:val="18"/>
        </w:rPr>
        <w:pict>
          <v:shape id="Text Box 7" o:spid="_x0000_s1028" type="#_x0000_t202" style="position:absolute;margin-left:429.2pt;margin-top:131.75pt;width:100.7pt;height:653.4pt;z-index:-251657728;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" strokecolor="white">
            <v:textbox>
              <w:txbxContent>
                <w:p w:rsidR="00C30CD6" w:rsidRPr="0067501D" w:rsidRDefault="00C30CD6" w:rsidP="0067501D">
                  <w:pPr>
                    <w:pStyle w:val="NoSpacing"/>
                    <w:jc w:val="center"/>
                    <w:rPr>
                      <w:sz w:val="16"/>
                      <w:szCs w:val="16"/>
                    </w:rPr>
                  </w:pPr>
                  <w:r w:rsidRPr="0067501D">
                    <w:rPr>
                      <w:sz w:val="16"/>
                      <w:szCs w:val="16"/>
                    </w:rPr>
                    <w:t>Central Administration</w:t>
                  </w:r>
                </w:p>
                <w:p w:rsidR="00C30CD6" w:rsidRPr="0067501D" w:rsidRDefault="00C30CD6" w:rsidP="0067501D">
                  <w:pPr>
                    <w:pStyle w:val="NoSpacing"/>
                    <w:jc w:val="center"/>
                    <w:rPr>
                      <w:sz w:val="16"/>
                      <w:szCs w:val="16"/>
                    </w:rPr>
                  </w:pPr>
                  <w:r w:rsidRPr="0067501D">
                    <w:rPr>
                      <w:sz w:val="16"/>
                      <w:szCs w:val="16"/>
                    </w:rPr>
                    <w:t>420 N. Camden</w:t>
                  </w:r>
                </w:p>
                <w:p w:rsidR="00C30CD6" w:rsidRPr="0067501D" w:rsidRDefault="00C30CD6" w:rsidP="0067501D">
                  <w:pPr>
                    <w:pStyle w:val="NoSpacing"/>
                    <w:jc w:val="center"/>
                    <w:rPr>
                      <w:sz w:val="16"/>
                      <w:szCs w:val="16"/>
                    </w:rPr>
                  </w:pPr>
                  <w:r w:rsidRPr="0067501D">
                    <w:rPr>
                      <w:sz w:val="16"/>
                      <w:szCs w:val="16"/>
                    </w:rPr>
                    <w:t>P.O. Box 169</w:t>
                  </w:r>
                </w:p>
                <w:p w:rsidR="00C30CD6" w:rsidRPr="0067501D" w:rsidRDefault="00C30CD6" w:rsidP="0067501D">
                  <w:pPr>
                    <w:pStyle w:val="NoSpacing"/>
                    <w:jc w:val="center"/>
                    <w:rPr>
                      <w:sz w:val="16"/>
                      <w:szCs w:val="16"/>
                    </w:rPr>
                  </w:pPr>
                  <w:r w:rsidRPr="0067501D">
                    <w:rPr>
                      <w:sz w:val="16"/>
                      <w:szCs w:val="16"/>
                    </w:rPr>
                    <w:t>Dublin, Texas 76446</w:t>
                  </w: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r w:rsidRPr="0067501D">
                    <w:rPr>
                      <w:sz w:val="16"/>
                      <w:szCs w:val="16"/>
                    </w:rPr>
                    <w:t>(254) 445-3341 O</w:t>
                  </w:r>
                  <w:r>
                    <w:rPr>
                      <w:sz w:val="16"/>
                      <w:szCs w:val="16"/>
                    </w:rPr>
                    <w:t>ffice</w:t>
                  </w:r>
                </w:p>
                <w:p w:rsidR="00C30CD6" w:rsidRPr="0067501D" w:rsidRDefault="00C30CD6" w:rsidP="0067501D">
                  <w:pPr>
                    <w:pStyle w:val="NoSpacing"/>
                    <w:jc w:val="center"/>
                    <w:rPr>
                      <w:sz w:val="16"/>
                      <w:szCs w:val="16"/>
                    </w:rPr>
                  </w:pPr>
                  <w:r w:rsidRPr="0067501D">
                    <w:rPr>
                      <w:sz w:val="16"/>
                      <w:szCs w:val="16"/>
                    </w:rPr>
                    <w:t>(254) 445-3345 F</w:t>
                  </w:r>
                  <w:r>
                    <w:rPr>
                      <w:sz w:val="16"/>
                      <w:szCs w:val="16"/>
                    </w:rPr>
                    <w:t>ax</w:t>
                  </w: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8D3EB7" w:rsidRDefault="00C30CD6" w:rsidP="0067501D">
                  <w:pPr>
                    <w:pStyle w:val="NoSpacing"/>
                    <w:jc w:val="center"/>
                    <w:rPr>
                      <w:b/>
                      <w:sz w:val="18"/>
                      <w:szCs w:val="18"/>
                    </w:rPr>
                  </w:pPr>
                  <w:r w:rsidRPr="008D3EB7">
                    <w:rPr>
                      <w:b/>
                      <w:sz w:val="18"/>
                      <w:szCs w:val="18"/>
                    </w:rPr>
                    <w:t>Dr. Rodney Schneider</w:t>
                  </w:r>
                </w:p>
                <w:p w:rsidR="00C30CD6" w:rsidRPr="0067501D" w:rsidRDefault="00C30CD6" w:rsidP="0067501D">
                  <w:pPr>
                    <w:pStyle w:val="NoSpacing"/>
                    <w:jc w:val="center"/>
                    <w:rPr>
                      <w:b/>
                      <w:sz w:val="16"/>
                      <w:szCs w:val="16"/>
                    </w:rPr>
                  </w:pPr>
                  <w:r w:rsidRPr="0067501D">
                    <w:rPr>
                      <w:b/>
                      <w:sz w:val="16"/>
                      <w:szCs w:val="16"/>
                    </w:rPr>
                    <w:t>Superintendent</w:t>
                  </w: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Default="00C30CD6" w:rsidP="0067501D">
                  <w:pPr>
                    <w:pStyle w:val="NoSpacing"/>
                    <w:jc w:val="center"/>
                    <w:rPr>
                      <w:sz w:val="16"/>
                      <w:szCs w:val="16"/>
                    </w:rPr>
                  </w:pPr>
                </w:p>
                <w:p w:rsidR="00C30CD6" w:rsidRDefault="00C30CD6" w:rsidP="0067501D">
                  <w:pPr>
                    <w:pStyle w:val="NoSpacing"/>
                    <w:jc w:val="center"/>
                    <w:rPr>
                      <w:sz w:val="16"/>
                      <w:szCs w:val="16"/>
                    </w:rPr>
                  </w:pPr>
                </w:p>
                <w:p w:rsidR="00C30CD6"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r w:rsidRPr="0067501D">
                    <w:rPr>
                      <w:sz w:val="16"/>
                      <w:szCs w:val="16"/>
                    </w:rPr>
                    <w:t>An Equal Opportunity Employer</w:t>
                  </w:r>
                </w:p>
                <w:p w:rsidR="00C30CD6" w:rsidRPr="0067501D" w:rsidRDefault="00C30CD6" w:rsidP="0067501D">
                  <w:pPr>
                    <w:pStyle w:val="NoSpacing"/>
                    <w:jc w:val="center"/>
                    <w:rPr>
                      <w:sz w:val="16"/>
                      <w:szCs w:val="16"/>
                    </w:rPr>
                  </w:pPr>
                </w:p>
                <w:p w:rsidR="00C30CD6" w:rsidRPr="00E53168" w:rsidRDefault="00C30CD6" w:rsidP="0067501D">
                  <w:pPr>
                    <w:pStyle w:val="NoSpacing"/>
                    <w:jc w:val="center"/>
                    <w:rPr>
                      <w:sz w:val="16"/>
                      <w:szCs w:val="16"/>
                    </w:rPr>
                  </w:pPr>
                  <w:r w:rsidRPr="0067501D">
                    <w:rPr>
                      <w:sz w:val="16"/>
                      <w:szCs w:val="16"/>
                    </w:rPr>
                    <w:t>www.dublinis</w:t>
                  </w:r>
                  <w:r>
                    <w:rPr>
                      <w:sz w:val="16"/>
                      <w:szCs w:val="16"/>
                    </w:rPr>
                    <w:t>d</w:t>
                  </w:r>
                  <w:r w:rsidRPr="0067501D">
                    <w:t>.</w:t>
                  </w:r>
                  <w:r>
                    <w:rPr>
                      <w:sz w:val="16"/>
                      <w:szCs w:val="16"/>
                    </w:rPr>
                    <w:t>us</w:t>
                  </w:r>
                </w:p>
              </w:txbxContent>
            </v:textbox>
            <w10:wrap anchory="page"/>
          </v:shape>
        </w:pict>
      </w:r>
      <w:bookmarkStart w:id="2" w:name="_GoBack"/>
      <w:bookmarkEnd w:id="2"/>
    </w:p>
    <w:p w:rsidR="001B0262" w:rsidRDefault="001B0262">
      <w:pPr>
        <w:tabs>
          <w:tab w:val="left" w:pos="0"/>
          <w:tab w:val="left" w:pos="720"/>
          <w:tab w:val="left" w:pos="1440"/>
          <w:tab w:val="left" w:pos="2160"/>
          <w:tab w:val="left" w:pos="2880"/>
          <w:tab w:val="left" w:pos="3600"/>
          <w:tab w:val="left" w:pos="4320"/>
          <w:tab w:val="left" w:pos="5040"/>
        </w:tabs>
        <w:spacing w:after="0"/>
        <w:rPr>
          <w:sz w:val="18"/>
          <w:szCs w:val="18"/>
        </w:rPr>
      </w:pPr>
    </w:p>
    <w:p w:rsidR="00703E2E" w:rsidRPr="00703E2E" w:rsidRDefault="00703E2E" w:rsidP="00703E2E">
      <w:pPr>
        <w:tabs>
          <w:tab w:val="left" w:pos="360"/>
          <w:tab w:val="left" w:pos="720"/>
          <w:tab w:val="left" w:pos="1080"/>
        </w:tabs>
        <w:jc w:val="both"/>
        <w:rPr>
          <w:b/>
          <w:i/>
          <w:sz w:val="18"/>
          <w:szCs w:val="18"/>
          <w:lang w:val="es-US"/>
        </w:rPr>
      </w:pPr>
      <w:r w:rsidRPr="00703E2E">
        <w:rPr>
          <w:sz w:val="18"/>
          <w:szCs w:val="18"/>
          <w:lang w:val="es-US"/>
        </w:rPr>
        <w:t>Usted puede involucrarse de las siguientes maneras en afrontar las razones por las cuales la LEA es identificada como una LEA en mejoramiento:</w:t>
      </w:r>
      <w:r w:rsidRPr="00703E2E">
        <w:rPr>
          <w:sz w:val="18"/>
          <w:szCs w:val="18"/>
        </w:rPr>
        <w:t xml:space="preserve"> </w:t>
      </w:r>
      <w:r w:rsidRPr="00703E2E">
        <w:rPr>
          <w:sz w:val="18"/>
          <w:szCs w:val="18"/>
          <w:lang w:val="es-ES_tradnl"/>
        </w:rPr>
        <w:t>participar en actividades que involucren a los padres para saber como aumentar el nivel académico de su estudiante y asistir a juntas de padres y maestros.</w:t>
      </w:r>
    </w:p>
    <w:p w:rsidR="00703E2E" w:rsidRPr="00703E2E" w:rsidRDefault="00703E2E" w:rsidP="00703E2E">
      <w:pPr>
        <w:tabs>
          <w:tab w:val="left" w:pos="360"/>
          <w:tab w:val="left" w:pos="720"/>
          <w:tab w:val="left" w:pos="1080"/>
        </w:tabs>
        <w:rPr>
          <w:b/>
          <w:i/>
          <w:sz w:val="18"/>
          <w:szCs w:val="18"/>
          <w:lang w:val="es-US"/>
        </w:rPr>
      </w:pPr>
      <w:r w:rsidRPr="00703E2E">
        <w:rPr>
          <w:sz w:val="18"/>
          <w:szCs w:val="18"/>
          <w:lang w:val="es-US"/>
        </w:rPr>
        <w:t>Si Usted tiene preguntas referentes a esta carta o gustaría involucrarse para revisar el plan de la LEA, o necesita Usted que le proveamos mas copias del material que se encuentra en el sitio del web, favor de comunicarse con</w:t>
      </w:r>
      <w:r w:rsidRPr="00703E2E">
        <w:rPr>
          <w:sz w:val="18"/>
          <w:szCs w:val="18"/>
        </w:rPr>
        <w:t xml:space="preserve"> Vicky Stone, </w:t>
      </w:r>
      <w:r w:rsidRPr="00703E2E">
        <w:rPr>
          <w:sz w:val="18"/>
          <w:szCs w:val="18"/>
          <w:lang w:val="es-ES_tradnl"/>
        </w:rPr>
        <w:t>Superintendente Asistente</w:t>
      </w:r>
      <w:r w:rsidRPr="00703E2E">
        <w:rPr>
          <w:sz w:val="18"/>
          <w:szCs w:val="18"/>
        </w:rPr>
        <w:t xml:space="preserve"> del Distrito Escolar de Dublin al número 254-445-4665</w:t>
      </w:r>
      <w:r w:rsidRPr="00703E2E">
        <w:rPr>
          <w:sz w:val="18"/>
          <w:szCs w:val="18"/>
          <w:lang w:val="es-US"/>
        </w:rPr>
        <w:t>.</w:t>
      </w:r>
    </w:p>
    <w:p w:rsidR="00703E2E" w:rsidRPr="00703E2E" w:rsidRDefault="00703E2E" w:rsidP="00703E2E">
      <w:pPr>
        <w:tabs>
          <w:tab w:val="left" w:pos="360"/>
          <w:tab w:val="left" w:pos="720"/>
          <w:tab w:val="left" w:pos="1080"/>
        </w:tabs>
        <w:rPr>
          <w:sz w:val="18"/>
          <w:szCs w:val="18"/>
        </w:rPr>
      </w:pPr>
      <w:r w:rsidRPr="00703E2E">
        <w:rPr>
          <w:sz w:val="18"/>
          <w:szCs w:val="18"/>
        </w:rPr>
        <w:t>Atentamente,</w:t>
      </w:r>
    </w:p>
    <w:p w:rsidR="00703E2E" w:rsidRPr="00703E2E" w:rsidRDefault="00703E2E" w:rsidP="00703E2E">
      <w:pPr>
        <w:tabs>
          <w:tab w:val="left" w:pos="360"/>
          <w:tab w:val="left" w:pos="720"/>
          <w:tab w:val="left" w:pos="1080"/>
        </w:tabs>
        <w:rPr>
          <w:sz w:val="18"/>
          <w:szCs w:val="18"/>
        </w:rPr>
      </w:pPr>
    </w:p>
    <w:p w:rsidR="00703E2E" w:rsidRPr="00703E2E" w:rsidRDefault="00703E2E" w:rsidP="00703E2E">
      <w:pPr>
        <w:tabs>
          <w:tab w:val="left" w:pos="360"/>
          <w:tab w:val="left" w:pos="720"/>
          <w:tab w:val="left" w:pos="1080"/>
        </w:tabs>
        <w:rPr>
          <w:sz w:val="18"/>
          <w:szCs w:val="18"/>
        </w:rPr>
      </w:pPr>
      <w:r w:rsidRPr="00703E2E">
        <w:rPr>
          <w:sz w:val="18"/>
          <w:szCs w:val="18"/>
        </w:rPr>
        <w:t>Dr. Rodney Schneider, Superintendente del Distrito Escolar de Dublin</w:t>
      </w:r>
    </w:p>
    <w:p w:rsidR="00703E2E" w:rsidRPr="00D74FD7" w:rsidRDefault="00703E2E" w:rsidP="00703E2E">
      <w:pPr>
        <w:tabs>
          <w:tab w:val="left" w:pos="360"/>
          <w:tab w:val="left" w:pos="720"/>
          <w:tab w:val="left" w:pos="1080"/>
        </w:tabs>
        <w:rPr>
          <w:i/>
          <w:sz w:val="22"/>
        </w:rPr>
      </w:pPr>
    </w:p>
    <w:p w:rsidR="00703E2E" w:rsidRPr="00703E2E" w:rsidRDefault="00703E2E">
      <w:pPr>
        <w:tabs>
          <w:tab w:val="left" w:pos="0"/>
          <w:tab w:val="left" w:pos="720"/>
          <w:tab w:val="left" w:pos="1440"/>
          <w:tab w:val="left" w:pos="2160"/>
          <w:tab w:val="left" w:pos="2880"/>
          <w:tab w:val="left" w:pos="3600"/>
          <w:tab w:val="left" w:pos="4320"/>
          <w:tab w:val="left" w:pos="5040"/>
        </w:tabs>
        <w:spacing w:after="0"/>
        <w:rPr>
          <w:sz w:val="18"/>
          <w:szCs w:val="18"/>
        </w:rPr>
      </w:pPr>
    </w:p>
    <w:sectPr w:rsidR="00703E2E" w:rsidRPr="00703E2E" w:rsidSect="007118F6">
      <w:headerReference w:type="default" r:id="rId8"/>
      <w:headerReference w:type="first" r:id="rId9"/>
      <w:footerReference w:type="first" r:id="rId10"/>
      <w:pgSz w:w="12240" w:h="15840"/>
      <w:pgMar w:top="2160" w:right="2520" w:bottom="1440" w:left="1440" w:header="432"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055" w:rsidRDefault="00666055" w:rsidP="000907E0">
      <w:pPr>
        <w:spacing w:after="0" w:line="240" w:lineRule="auto"/>
      </w:pPr>
      <w:r>
        <w:separator/>
      </w:r>
    </w:p>
  </w:endnote>
  <w:endnote w:type="continuationSeparator" w:id="0">
    <w:p w:rsidR="00666055" w:rsidRDefault="00666055" w:rsidP="00090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D6" w:rsidRPr="002F2685" w:rsidRDefault="00C30CD6" w:rsidP="000F0030">
    <w:pPr>
      <w:jc w:val="center"/>
      <w:rPr>
        <w:rFonts w:ascii="Brush Script MT" w:hAnsi="Brush Script MT"/>
        <w:b/>
        <w:color w:val="009900"/>
        <w:sz w:val="32"/>
        <w:szCs w:val="32"/>
      </w:rPr>
    </w:pPr>
    <w:r>
      <w:rPr>
        <w:rFonts w:ascii="Brush Script MT" w:hAnsi="Brush Script MT"/>
        <w:b/>
        <w:color w:val="009900"/>
        <w:sz w:val="32"/>
        <w:szCs w:val="32"/>
      </w:rPr>
      <w:t>“Preparing Today’s Students for Tomorrow’s World</w:t>
    </w:r>
    <w:r w:rsidRPr="002F2685">
      <w:rPr>
        <w:rFonts w:ascii="Brush Script MT" w:hAnsi="Brush Script MT"/>
        <w:b/>
        <w:color w:val="009900"/>
        <w:sz w:val="32"/>
        <w:szCs w:val="32"/>
      </w:rPr>
      <w:t>”</w:t>
    </w:r>
  </w:p>
  <w:p w:rsidR="00C30CD6" w:rsidRDefault="00C30C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055" w:rsidRDefault="00666055" w:rsidP="000907E0">
      <w:pPr>
        <w:spacing w:after="0" w:line="240" w:lineRule="auto"/>
      </w:pPr>
      <w:r>
        <w:separator/>
      </w:r>
    </w:p>
  </w:footnote>
  <w:footnote w:type="continuationSeparator" w:id="0">
    <w:p w:rsidR="00666055" w:rsidRDefault="00666055" w:rsidP="000907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D6" w:rsidRDefault="00C30CD6">
    <w:pPr>
      <w:pStyle w:val="Header"/>
    </w:pPr>
  </w:p>
  <w:p w:rsidR="00C30CD6" w:rsidRDefault="00C30C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D6" w:rsidRPr="000907E0" w:rsidRDefault="002C4274" w:rsidP="000907E0">
    <w:pPr>
      <w:pStyle w:val="Header"/>
      <w:jc w:val="center"/>
      <w:rPr>
        <w:b/>
        <w:sz w:val="72"/>
        <w:szCs w:val="72"/>
      </w:rPr>
    </w:pPr>
    <w:r>
      <w:rPr>
        <w:b/>
        <w:noProof/>
        <w:sz w:val="72"/>
        <w:szCs w:val="72"/>
      </w:rPr>
      <w:pict>
        <v:shapetype id="_x0000_t32" coordsize="21600,21600" o:spt="32" o:oned="t" path="m,l21600,21600e" filled="f">
          <v:path arrowok="t" fillok="f" o:connecttype="none"/>
          <o:lock v:ext="edit" shapetype="t"/>
        </v:shapetype>
        <v:shape id="AutoShape 1" o:spid="_x0000_s2049" type="#_x0000_t32" style="position:absolute;left:0;text-align:left;margin-left:118.1pt;margin-top:41.75pt;width:189.1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hrHwIAADwEAAAOAAAAZHJzL2Uyb0RvYy54bWysU9uO0zAQfUfiH6y8t0lKetmo6WqVtLws&#10;bKVdPsC1ncQi8Vi227RC/Dtj9wKFF4TIgzP2zJy5nJnl47HvyEEYK0EVUTpOIiIUAy5VU0Rf3jaj&#10;R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" strokeweight="2.25pt"/>
      </w:pict>
    </w:r>
    <w:r w:rsidR="00C30CD6" w:rsidRPr="000907E0">
      <w:rPr>
        <w:b/>
        <w:sz w:val="72"/>
        <w:szCs w:val="72"/>
      </w:rPr>
      <w:t>Dublin</w:t>
    </w:r>
  </w:p>
  <w:p w:rsidR="00C30CD6" w:rsidRPr="000907E0" w:rsidRDefault="00C30CD6" w:rsidP="000907E0">
    <w:pPr>
      <w:pStyle w:val="Header"/>
      <w:jc w:val="center"/>
      <w:rPr>
        <w:b/>
        <w:sz w:val="28"/>
        <w:szCs w:val="28"/>
      </w:rPr>
    </w:pPr>
    <w:r w:rsidRPr="000907E0">
      <w:rPr>
        <w:b/>
        <w:sz w:val="28"/>
        <w:szCs w:val="28"/>
      </w:rPr>
      <w:t>INDEPENDENT SCHOOL DISTRICT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attachedTemplate r:id="rId1"/>
  <w:defaultTabStop w:val="720"/>
  <w:drawingGridHorizontalSpacing w:val="120"/>
  <w:displayHorizontalDrawingGridEvery w:val="2"/>
  <w:characterSpacingControl w:val="doNotCompress"/>
  <w:hdrShapeDefaults>
    <o:shapedefaults v:ext="edit" spidmax="4098"/>
    <o:shapelayout v:ext="edit">
      <o:idmap v:ext="edit" data="2"/>
      <o:rules v:ext="edit">
        <o:r id="V:Rule2" type="connector" idref="#AutoShape 1"/>
      </o:rules>
    </o:shapelayout>
  </w:hdrShapeDefaults>
  <w:footnotePr>
    <w:footnote w:id="-1"/>
    <w:footnote w:id="0"/>
  </w:footnotePr>
  <w:endnotePr>
    <w:endnote w:id="-1"/>
    <w:endnote w:id="0"/>
  </w:endnotePr>
  <w:compat/>
  <w:rsids>
    <w:rsidRoot w:val="00E55C10"/>
    <w:rsid w:val="00011136"/>
    <w:rsid w:val="00025C26"/>
    <w:rsid w:val="00027C96"/>
    <w:rsid w:val="00033663"/>
    <w:rsid w:val="00047DC5"/>
    <w:rsid w:val="000907E0"/>
    <w:rsid w:val="00097CC5"/>
    <w:rsid w:val="000D0589"/>
    <w:rsid w:val="000E7BF1"/>
    <w:rsid w:val="000F0030"/>
    <w:rsid w:val="000F5F8F"/>
    <w:rsid w:val="00143489"/>
    <w:rsid w:val="0019434D"/>
    <w:rsid w:val="001B0262"/>
    <w:rsid w:val="001E0AD7"/>
    <w:rsid w:val="002006B0"/>
    <w:rsid w:val="002856AF"/>
    <w:rsid w:val="002C4274"/>
    <w:rsid w:val="002D1F8C"/>
    <w:rsid w:val="002E1751"/>
    <w:rsid w:val="002F2685"/>
    <w:rsid w:val="00306419"/>
    <w:rsid w:val="003831F7"/>
    <w:rsid w:val="00403C29"/>
    <w:rsid w:val="00411902"/>
    <w:rsid w:val="004137B6"/>
    <w:rsid w:val="00430B90"/>
    <w:rsid w:val="00441BB9"/>
    <w:rsid w:val="00462504"/>
    <w:rsid w:val="00565F26"/>
    <w:rsid w:val="00666055"/>
    <w:rsid w:val="0067501D"/>
    <w:rsid w:val="00691A44"/>
    <w:rsid w:val="00703E2E"/>
    <w:rsid w:val="007118F6"/>
    <w:rsid w:val="007A0264"/>
    <w:rsid w:val="007E772B"/>
    <w:rsid w:val="008303E3"/>
    <w:rsid w:val="0083519F"/>
    <w:rsid w:val="00842500"/>
    <w:rsid w:val="00882866"/>
    <w:rsid w:val="00892CCC"/>
    <w:rsid w:val="008D3EB7"/>
    <w:rsid w:val="00914CBA"/>
    <w:rsid w:val="0093619D"/>
    <w:rsid w:val="009711B5"/>
    <w:rsid w:val="009D1218"/>
    <w:rsid w:val="009F64B9"/>
    <w:rsid w:val="00A8563D"/>
    <w:rsid w:val="00B5689C"/>
    <w:rsid w:val="00BE5B28"/>
    <w:rsid w:val="00C30CD6"/>
    <w:rsid w:val="00C4043F"/>
    <w:rsid w:val="00C8354C"/>
    <w:rsid w:val="00D42596"/>
    <w:rsid w:val="00D910CF"/>
    <w:rsid w:val="00E05100"/>
    <w:rsid w:val="00E2742B"/>
    <w:rsid w:val="00E4248B"/>
    <w:rsid w:val="00E53168"/>
    <w:rsid w:val="00E55C10"/>
    <w:rsid w:val="00EA1070"/>
    <w:rsid w:val="00EA2763"/>
    <w:rsid w:val="00EB0CC6"/>
    <w:rsid w:val="00F23574"/>
    <w:rsid w:val="00F51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663"/>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2866"/>
    <w:rPr>
      <w:rFonts w:ascii="Tahoma" w:hAnsi="Tahoma" w:cs="Tahoma"/>
      <w:sz w:val="16"/>
      <w:szCs w:val="16"/>
    </w:rPr>
  </w:style>
  <w:style w:type="paragraph" w:styleId="NoSpacing">
    <w:name w:val="No Spacing"/>
    <w:uiPriority w:val="1"/>
    <w:qFormat/>
    <w:rsid w:val="00882866"/>
    <w:rPr>
      <w:sz w:val="24"/>
      <w:szCs w:val="22"/>
    </w:rPr>
  </w:style>
  <w:style w:type="paragraph" w:styleId="Header">
    <w:name w:val="header"/>
    <w:basedOn w:val="Normal"/>
    <w:link w:val="HeaderChar"/>
    <w:uiPriority w:val="99"/>
    <w:unhideWhenUsed/>
    <w:rsid w:val="00090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7E0"/>
  </w:style>
  <w:style w:type="paragraph" w:styleId="Footer">
    <w:name w:val="footer"/>
    <w:basedOn w:val="Normal"/>
    <w:link w:val="FooterChar"/>
    <w:uiPriority w:val="99"/>
    <w:semiHidden/>
    <w:unhideWhenUsed/>
    <w:rsid w:val="000907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07E0"/>
  </w:style>
  <w:style w:type="character" w:styleId="Hyperlink">
    <w:name w:val="Hyperlink"/>
    <w:rsid w:val="00703E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663"/>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2866"/>
    <w:rPr>
      <w:rFonts w:ascii="Tahoma" w:hAnsi="Tahoma" w:cs="Tahoma"/>
      <w:sz w:val="16"/>
      <w:szCs w:val="16"/>
    </w:rPr>
  </w:style>
  <w:style w:type="paragraph" w:styleId="NoSpacing">
    <w:name w:val="No Spacing"/>
    <w:uiPriority w:val="1"/>
    <w:qFormat/>
    <w:rsid w:val="00882866"/>
    <w:rPr>
      <w:sz w:val="24"/>
      <w:szCs w:val="22"/>
    </w:rPr>
  </w:style>
  <w:style w:type="paragraph" w:styleId="Header">
    <w:name w:val="header"/>
    <w:basedOn w:val="Normal"/>
    <w:link w:val="HeaderChar"/>
    <w:uiPriority w:val="99"/>
    <w:unhideWhenUsed/>
    <w:rsid w:val="00090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7E0"/>
  </w:style>
  <w:style w:type="paragraph" w:styleId="Footer">
    <w:name w:val="footer"/>
    <w:basedOn w:val="Normal"/>
    <w:link w:val="FooterChar"/>
    <w:uiPriority w:val="99"/>
    <w:semiHidden/>
    <w:unhideWhenUsed/>
    <w:rsid w:val="000907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07E0"/>
  </w:style>
</w:styles>
</file>

<file path=word/webSettings.xml><?xml version="1.0" encoding="utf-8"?>
<w:webSettings xmlns:r="http://schemas.openxmlformats.org/officeDocument/2006/relationships" xmlns:w="http://schemas.openxmlformats.org/wordprocessingml/2006/main">
  <w:divs>
    <w:div w:id="169823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itter.tea.state.tx.us/ay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arnett\Deskto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Dublin ISD</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sbarnett</dc:creator>
  <cp:lastModifiedBy>Jennifer Miller</cp:lastModifiedBy>
  <cp:revision>2</cp:revision>
  <cp:lastPrinted>2012-09-12T13:33:00Z</cp:lastPrinted>
  <dcterms:created xsi:type="dcterms:W3CDTF">2012-09-13T20:58:00Z</dcterms:created>
  <dcterms:modified xsi:type="dcterms:W3CDTF">2012-09-13T20:58:00Z</dcterms:modified>
</cp:coreProperties>
</file>